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3E" w:rsidRPr="00F22F78" w:rsidRDefault="002B4ACE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you view the 4</w:t>
      </w:r>
      <w:r w:rsidR="00F22F78" w:rsidRPr="00F22F78">
        <w:rPr>
          <w:b/>
          <w:sz w:val="24"/>
          <w:szCs w:val="24"/>
        </w:rPr>
        <w:t xml:space="preserve"> videos, be sure to make notes using the chart below</w:t>
      </w:r>
      <w:r w:rsidR="00F22F78">
        <w:rPr>
          <w:b/>
          <w:sz w:val="24"/>
          <w:szCs w:val="24"/>
        </w:rPr>
        <w:t>.</w:t>
      </w:r>
    </w:p>
    <w:tbl>
      <w:tblPr>
        <w:tblStyle w:val="TableGrid"/>
        <w:tblW w:w="5761" w:type="pct"/>
        <w:tblInd w:w="-572" w:type="dxa"/>
        <w:tblLook w:val="04A0" w:firstRow="1" w:lastRow="0" w:firstColumn="1" w:lastColumn="0" w:noHBand="0" w:noVBand="1"/>
      </w:tblPr>
      <w:tblGrid>
        <w:gridCol w:w="1701"/>
        <w:gridCol w:w="1985"/>
        <w:gridCol w:w="2330"/>
        <w:gridCol w:w="2206"/>
        <w:gridCol w:w="2551"/>
      </w:tblGrid>
      <w:tr w:rsidR="002B4ACE" w:rsidTr="002B4ACE">
        <w:tc>
          <w:tcPr>
            <w:tcW w:w="789" w:type="pct"/>
          </w:tcPr>
          <w:p w:rsidR="002B4ACE" w:rsidRDefault="002B4ACE"/>
        </w:tc>
        <w:tc>
          <w:tcPr>
            <w:tcW w:w="921" w:type="pct"/>
          </w:tcPr>
          <w:p w:rsidR="002B4ACE" w:rsidRDefault="002B4ACE">
            <w:r>
              <w:t>“To This Day”</w:t>
            </w:r>
          </w:p>
          <w:p w:rsidR="002B4ACE" w:rsidRDefault="002B4ACE">
            <w:r>
              <w:t xml:space="preserve">Shane </w:t>
            </w:r>
            <w:proofErr w:type="spellStart"/>
            <w:r>
              <w:t>Koyczan</w:t>
            </w:r>
            <w:proofErr w:type="spellEnd"/>
          </w:p>
        </w:tc>
        <w:tc>
          <w:tcPr>
            <w:tcW w:w="1081" w:type="pct"/>
          </w:tcPr>
          <w:p w:rsidR="002B4ACE" w:rsidRDefault="002B4ACE">
            <w:r>
              <w:t>“We Know This Place”</w:t>
            </w:r>
          </w:p>
          <w:p w:rsidR="002B4ACE" w:rsidRDefault="002B4ACE">
            <w:r>
              <w:t>Sunny Patterson</w:t>
            </w:r>
          </w:p>
        </w:tc>
        <w:tc>
          <w:tcPr>
            <w:tcW w:w="1024" w:type="pct"/>
          </w:tcPr>
          <w:p w:rsidR="002B4ACE" w:rsidRPr="00F22F78" w:rsidRDefault="002B4ACE" w:rsidP="00F22F78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lang w:eastAsia="en-CA"/>
              </w:rPr>
            </w:pPr>
            <w:r w:rsidRPr="00F22F78">
              <w:rPr>
                <w:rFonts w:eastAsia="Times New Roman" w:cstheme="minorHAnsi"/>
                <w:kern w:val="36"/>
                <w:lang w:eastAsia="en-CA"/>
              </w:rPr>
              <w:t xml:space="preserve">“Blue Blanket” - Andrea Gibson and Katie </w:t>
            </w:r>
            <w:proofErr w:type="spellStart"/>
            <w:r w:rsidRPr="00F22F78">
              <w:rPr>
                <w:rFonts w:eastAsia="Times New Roman" w:cstheme="minorHAnsi"/>
                <w:kern w:val="36"/>
                <w:lang w:eastAsia="en-CA"/>
              </w:rPr>
              <w:t>Wirsing</w:t>
            </w:r>
            <w:proofErr w:type="spellEnd"/>
          </w:p>
          <w:p w:rsidR="002B4ACE" w:rsidRDefault="002B4ACE"/>
        </w:tc>
        <w:tc>
          <w:tcPr>
            <w:tcW w:w="1184" w:type="pct"/>
          </w:tcPr>
          <w:p w:rsidR="002B4ACE" w:rsidRPr="00F22F78" w:rsidRDefault="002B4ACE" w:rsidP="00F22F78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lang w:eastAsia="en-CA"/>
              </w:rPr>
            </w:pPr>
            <w:r>
              <w:rPr>
                <w:rFonts w:eastAsia="Times New Roman" w:cstheme="minorHAnsi"/>
                <w:kern w:val="36"/>
                <w:lang w:eastAsia="en-CA"/>
              </w:rPr>
              <w:t>“Powerless” Classified</w:t>
            </w:r>
          </w:p>
        </w:tc>
      </w:tr>
      <w:tr w:rsidR="002B4ACE" w:rsidTr="002B4ACE">
        <w:tc>
          <w:tcPr>
            <w:tcW w:w="789" w:type="pct"/>
          </w:tcPr>
          <w:p w:rsidR="002B4ACE" w:rsidRDefault="002B4ACE">
            <w:r>
              <w:t>What is your reaction to the video?</w:t>
            </w:r>
          </w:p>
        </w:tc>
        <w:tc>
          <w:tcPr>
            <w:tcW w:w="921" w:type="pct"/>
          </w:tcPr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</w:tc>
        <w:tc>
          <w:tcPr>
            <w:tcW w:w="1081" w:type="pct"/>
          </w:tcPr>
          <w:p w:rsidR="002B4ACE" w:rsidRDefault="002B4ACE"/>
        </w:tc>
        <w:tc>
          <w:tcPr>
            <w:tcW w:w="1024" w:type="pct"/>
          </w:tcPr>
          <w:p w:rsidR="002B4ACE" w:rsidRDefault="002B4ACE">
            <w:bookmarkStart w:id="0" w:name="_GoBack"/>
            <w:bookmarkEnd w:id="0"/>
          </w:p>
        </w:tc>
        <w:tc>
          <w:tcPr>
            <w:tcW w:w="1184" w:type="pct"/>
          </w:tcPr>
          <w:p w:rsidR="002B4ACE" w:rsidRDefault="002B4ACE"/>
        </w:tc>
      </w:tr>
      <w:tr w:rsidR="002B4ACE" w:rsidTr="002B4ACE">
        <w:tc>
          <w:tcPr>
            <w:tcW w:w="789" w:type="pct"/>
          </w:tcPr>
          <w:p w:rsidR="002B4ACE" w:rsidRDefault="002B4ACE">
            <w:r>
              <w:t>What emotions were evoked while watching the video?</w:t>
            </w:r>
          </w:p>
        </w:tc>
        <w:tc>
          <w:tcPr>
            <w:tcW w:w="921" w:type="pct"/>
          </w:tcPr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</w:tc>
        <w:tc>
          <w:tcPr>
            <w:tcW w:w="1081" w:type="pct"/>
          </w:tcPr>
          <w:p w:rsidR="002B4ACE" w:rsidRDefault="002B4ACE"/>
        </w:tc>
        <w:tc>
          <w:tcPr>
            <w:tcW w:w="1024" w:type="pct"/>
          </w:tcPr>
          <w:p w:rsidR="002B4ACE" w:rsidRDefault="002B4ACE"/>
        </w:tc>
        <w:tc>
          <w:tcPr>
            <w:tcW w:w="1184" w:type="pct"/>
          </w:tcPr>
          <w:p w:rsidR="002B4ACE" w:rsidRDefault="002B4ACE"/>
        </w:tc>
      </w:tr>
      <w:tr w:rsidR="002B4ACE" w:rsidTr="002B4ACE">
        <w:tc>
          <w:tcPr>
            <w:tcW w:w="789" w:type="pct"/>
          </w:tcPr>
          <w:p w:rsidR="002B4ACE" w:rsidRDefault="002B4ACE">
            <w:r>
              <w:t>What issue do you believe the artists are addressing?  Explain</w:t>
            </w:r>
          </w:p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</w:tc>
        <w:tc>
          <w:tcPr>
            <w:tcW w:w="921" w:type="pct"/>
          </w:tcPr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</w:tc>
        <w:tc>
          <w:tcPr>
            <w:tcW w:w="1081" w:type="pct"/>
          </w:tcPr>
          <w:p w:rsidR="002B4ACE" w:rsidRDefault="002B4ACE"/>
        </w:tc>
        <w:tc>
          <w:tcPr>
            <w:tcW w:w="1024" w:type="pct"/>
          </w:tcPr>
          <w:p w:rsidR="002B4ACE" w:rsidRDefault="002B4ACE"/>
        </w:tc>
        <w:tc>
          <w:tcPr>
            <w:tcW w:w="1184" w:type="pct"/>
          </w:tcPr>
          <w:p w:rsidR="002B4ACE" w:rsidRDefault="002B4ACE"/>
        </w:tc>
      </w:tr>
      <w:tr w:rsidR="002B4ACE" w:rsidTr="002B4ACE">
        <w:tc>
          <w:tcPr>
            <w:tcW w:w="789" w:type="pct"/>
          </w:tcPr>
          <w:p w:rsidR="002B4ACE" w:rsidRDefault="002B4ACE">
            <w:r>
              <w:t>Do the artists do a good job of articulating the issue?  Why or why not?</w:t>
            </w:r>
          </w:p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  <w:p w:rsidR="002B4ACE" w:rsidRDefault="002B4ACE"/>
        </w:tc>
        <w:tc>
          <w:tcPr>
            <w:tcW w:w="921" w:type="pct"/>
          </w:tcPr>
          <w:p w:rsidR="002B4ACE" w:rsidRDefault="002B4ACE"/>
        </w:tc>
        <w:tc>
          <w:tcPr>
            <w:tcW w:w="1081" w:type="pct"/>
          </w:tcPr>
          <w:p w:rsidR="002B4ACE" w:rsidRDefault="002B4ACE"/>
        </w:tc>
        <w:tc>
          <w:tcPr>
            <w:tcW w:w="1024" w:type="pct"/>
          </w:tcPr>
          <w:p w:rsidR="002B4ACE" w:rsidRDefault="002B4ACE"/>
        </w:tc>
        <w:tc>
          <w:tcPr>
            <w:tcW w:w="1184" w:type="pct"/>
          </w:tcPr>
          <w:p w:rsidR="002B4ACE" w:rsidRDefault="002B4ACE"/>
        </w:tc>
      </w:tr>
    </w:tbl>
    <w:p w:rsidR="00F22F78" w:rsidRDefault="00F22F78"/>
    <w:sectPr w:rsidR="00F22F7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43" w:rsidRDefault="00D17243" w:rsidP="00F22F78">
      <w:pPr>
        <w:spacing w:after="0" w:line="240" w:lineRule="auto"/>
      </w:pPr>
      <w:r>
        <w:separator/>
      </w:r>
    </w:p>
  </w:endnote>
  <w:endnote w:type="continuationSeparator" w:id="0">
    <w:p w:rsidR="00D17243" w:rsidRDefault="00D17243" w:rsidP="00F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43" w:rsidRDefault="00D17243" w:rsidP="00F22F78">
      <w:pPr>
        <w:spacing w:after="0" w:line="240" w:lineRule="auto"/>
      </w:pPr>
      <w:r>
        <w:separator/>
      </w:r>
    </w:p>
  </w:footnote>
  <w:footnote w:type="continuationSeparator" w:id="0">
    <w:p w:rsidR="00D17243" w:rsidRDefault="00D17243" w:rsidP="00F2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7"/>
      <w:gridCol w:w="1443"/>
    </w:tblGrid>
    <w:tr w:rsidR="00F22F78" w:rsidTr="00AC0BE6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1F9C22E4844E4A0F91DD5A31AB891AB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:rsidR="00F22F78" w:rsidRPr="00A83E22" w:rsidRDefault="00F22F78" w:rsidP="00F22F7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A83E22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The Social Experience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87C7EE469BF420992CA80C536B55E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:rsidR="00F22F78" w:rsidRDefault="00F22F78" w:rsidP="00F22F7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30B</w:t>
              </w:r>
            </w:p>
          </w:tc>
        </w:sdtContent>
      </w:sdt>
    </w:tr>
  </w:tbl>
  <w:p w:rsidR="00F22F78" w:rsidRDefault="00F22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8"/>
    <w:rsid w:val="000116B6"/>
    <w:rsid w:val="002B4ACE"/>
    <w:rsid w:val="00432459"/>
    <w:rsid w:val="005D0D85"/>
    <w:rsid w:val="00A83E22"/>
    <w:rsid w:val="00D17243"/>
    <w:rsid w:val="00D2723E"/>
    <w:rsid w:val="00E572C7"/>
    <w:rsid w:val="00F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7932"/>
  <w15:chartTrackingRefBased/>
  <w15:docId w15:val="{FCF750E6-9833-4051-A42A-04D01038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78"/>
  </w:style>
  <w:style w:type="paragraph" w:styleId="Footer">
    <w:name w:val="footer"/>
    <w:basedOn w:val="Normal"/>
    <w:link w:val="FooterChar"/>
    <w:uiPriority w:val="99"/>
    <w:unhideWhenUsed/>
    <w:rsid w:val="00F2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78"/>
  </w:style>
  <w:style w:type="table" w:styleId="TableGrid">
    <w:name w:val="Table Grid"/>
    <w:basedOn w:val="TableNormal"/>
    <w:uiPriority w:val="39"/>
    <w:rsid w:val="00F2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9C22E4844E4A0F91DD5A31AB89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7534-4A0A-4B04-93C8-4765F4D56D23}"/>
      </w:docPartPr>
      <w:docPartBody>
        <w:p w:rsidR="00B267C3" w:rsidRDefault="006B4444" w:rsidP="006B4444">
          <w:pPr>
            <w:pStyle w:val="1F9C22E4844E4A0F91DD5A31AB891AB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87C7EE469BF420992CA80C536B5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45AB-D74B-45C0-892B-3C92632806F8}"/>
      </w:docPartPr>
      <w:docPartBody>
        <w:p w:rsidR="00B267C3" w:rsidRDefault="006B4444" w:rsidP="006B4444">
          <w:pPr>
            <w:pStyle w:val="587C7EE469BF420992CA80C536B55EA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4"/>
    <w:rsid w:val="00017060"/>
    <w:rsid w:val="005C6670"/>
    <w:rsid w:val="006B4444"/>
    <w:rsid w:val="00B267C3"/>
    <w:rsid w:val="00F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9C22E4844E4A0F91DD5A31AB891AB6">
    <w:name w:val="1F9C22E4844E4A0F91DD5A31AB891AB6"/>
    <w:rsid w:val="006B4444"/>
  </w:style>
  <w:style w:type="paragraph" w:customStyle="1" w:styleId="587C7EE469BF420992CA80C536B55EA0">
    <w:name w:val="587C7EE469BF420992CA80C536B55EA0"/>
    <w:rsid w:val="006B4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30B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Social Experience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Social Experience</dc:title>
  <dc:subject/>
  <dc:creator>Melissa Lock</dc:creator>
  <cp:keywords/>
  <dc:description/>
  <cp:lastModifiedBy>Melissa Lock</cp:lastModifiedBy>
  <cp:revision>3</cp:revision>
  <dcterms:created xsi:type="dcterms:W3CDTF">2019-01-22T20:43:00Z</dcterms:created>
  <dcterms:modified xsi:type="dcterms:W3CDTF">2019-01-22T21:00:00Z</dcterms:modified>
</cp:coreProperties>
</file>